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86" w:rsidRPr="00EF443D" w:rsidRDefault="00434AFA"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simplePos x="0" y="0"/>
                <wp:positionH relativeFrom="column">
                  <wp:posOffset>708660</wp:posOffset>
                </wp:positionH>
                <wp:positionV relativeFrom="paragraph">
                  <wp:posOffset>-62230</wp:posOffset>
                </wp:positionV>
                <wp:extent cx="1266825" cy="304800"/>
                <wp:effectExtent l="0" t="0" r="28575" b="1905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A11015" w:rsidRPr="00A15C28" w:rsidRDefault="00A11015"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81KgIAAE4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">
                <v:textbox inset="5.85pt,.7pt,5.85pt,.7pt">
                  <w:txbxContent>
                    <w:p w:rsidR="00A11015" w:rsidRPr="00A15C28" w:rsidRDefault="00A11015"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434AFA">
        <w:rPr>
          <w:noProof/>
          <w:color w:val="auto"/>
        </w:rPr>
        <mc:AlternateContent>
          <mc:Choice Requires="wps">
            <w:drawing>
              <wp:anchor distT="0" distB="0" distL="114300" distR="114300" simplePos="0" relativeHeight="251855360"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11015" w:rsidRDefault="00A11015" w:rsidP="009E4286">
                            <w:pPr>
                              <w:rPr>
                                <w:rFonts w:ascii="ＭＳ ゴシック" w:eastAsia="ＭＳ ゴシック" w:hAnsi="ＭＳ ゴシック"/>
                              </w:rPr>
                            </w:pPr>
                            <w:r>
                              <w:rPr>
                                <w:rFonts w:ascii="ＭＳ ゴシック" w:eastAsia="ＭＳ ゴシック" w:hAnsi="ＭＳ ゴシック" w:hint="eastAsia"/>
                              </w:rPr>
                              <w:t>受付番号</w:t>
                            </w:r>
                          </w:p>
                          <w:p w:rsidR="00A11015" w:rsidRDefault="00A11015" w:rsidP="009E4286">
                            <w:pPr>
                              <w:rPr>
                                <w:rFonts w:ascii="ＭＳ ゴシック" w:eastAsia="ＭＳ ゴシック" w:hAnsi="ＭＳ ゴシック"/>
                              </w:rPr>
                            </w:pPr>
                          </w:p>
                          <w:p w:rsidR="00A11015" w:rsidRDefault="00A11015" w:rsidP="009E4286">
                            <w:pPr>
                              <w:rPr>
                                <w:rFonts w:ascii="ＭＳ ゴシック" w:eastAsia="ＭＳ ゴシック" w:hAnsi="ＭＳ ゴシック"/>
                              </w:rPr>
                            </w:pPr>
                          </w:p>
                          <w:p w:rsidR="00A11015" w:rsidRDefault="00A11015"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FmAasysCAABPBAAADgAAAAAAAAAAAAAAAAAuAgAAZHJzL2Uy&#10;b0RvYy54bWxQSwECLQAUAAYACAAAACEAVH7bctwAAAAJAQAADwAAAAAAAAAAAAAAAACFBAAAZHJz&#10;L2Rvd25yZXYueG1sUEsFBgAAAAAEAAQA8wAAAI4FAAAAAA==&#10;">
                <v:textbox inset="5.85pt,.7pt,5.85pt,.7pt">
                  <w:txbxContent>
                    <w:p w:rsidR="00A11015" w:rsidRDefault="00A11015" w:rsidP="009E4286">
                      <w:pPr>
                        <w:rPr>
                          <w:rFonts w:ascii="ＭＳ ゴシック" w:eastAsia="ＭＳ ゴシック" w:hAnsi="ＭＳ ゴシック"/>
                        </w:rPr>
                      </w:pPr>
                      <w:r>
                        <w:rPr>
                          <w:rFonts w:ascii="ＭＳ ゴシック" w:eastAsia="ＭＳ ゴシック" w:hAnsi="ＭＳ ゴシック" w:hint="eastAsia"/>
                        </w:rPr>
                        <w:t>受付番号</w:t>
                      </w:r>
                    </w:p>
                    <w:p w:rsidR="00A11015" w:rsidRDefault="00A11015" w:rsidP="009E4286">
                      <w:pPr>
                        <w:rPr>
                          <w:rFonts w:ascii="ＭＳ ゴシック" w:eastAsia="ＭＳ ゴシック" w:hAnsi="ＭＳ ゴシック"/>
                        </w:rPr>
                      </w:pPr>
                    </w:p>
                    <w:p w:rsidR="00A11015" w:rsidRDefault="00A11015" w:rsidP="009E4286">
                      <w:pPr>
                        <w:rPr>
                          <w:rFonts w:ascii="ＭＳ ゴシック" w:eastAsia="ＭＳ ゴシック" w:hAnsi="ＭＳ ゴシック"/>
                        </w:rPr>
                      </w:pPr>
                    </w:p>
                    <w:p w:rsidR="00A11015" w:rsidRDefault="00A11015" w:rsidP="009E4286">
                      <w:pPr>
                        <w:rPr>
                          <w:rFonts w:ascii="ＭＳ ゴシック" w:eastAsia="ＭＳ ゴシック" w:hAnsi="ＭＳ ゴシック"/>
                        </w:rPr>
                      </w:pPr>
                    </w:p>
                  </w:txbxContent>
                </v:textbox>
              </v:rect>
            </w:pict>
          </mc:Fallback>
        </mc:AlternateConten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FE48BF"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兵庫県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9"/>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434AFA"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57408"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A11015" w:rsidRPr="00A15C28" w:rsidRDefault="00A11015"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kJKgIAAE4EAAAOAAAAZHJzL2Uyb0RvYy54bWysVNuO0zAQfUfiHyy/06Td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P0WSQkqAgAATgQAAA4AAAAAAAAAAAAAAAAALgIAAGRycy9l&#10;Mm9Eb2MueG1sUEsBAi0AFAAGAAgAAAAhADu/Rl/eAAAACQEAAA8AAAAAAAAAAAAAAAAAhAQAAGRy&#10;cy9kb3ducmV2LnhtbFBLBQYAAAAABAAEAPMAAACPBQAAAAA=&#10;">
                <v:textbox inset="5.85pt,.7pt,5.85pt,.7pt">
                  <w:txbxContent>
                    <w:p w:rsidR="00A11015" w:rsidRPr="00A15C28" w:rsidRDefault="00A11015"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3713FB">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3713FB">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3713FB">
                    <w:rPr>
                      <w:rFonts w:ascii="ＭＳ Ｐゴシック" w:eastAsia="ＭＳ Ｐゴシック" w:hAnsi="ＭＳ Ｐゴシック" w:cs="Century" w:hint="eastAsia"/>
                      <w:color w:val="auto"/>
                      <w:w w:val="83"/>
                      <w:sz w:val="16"/>
                      <w:szCs w:val="16"/>
                      <w:fitText w:val="1236" w:id="1263239937"/>
                    </w:rPr>
                    <w:t>注</w:t>
                  </w:r>
                  <w:r w:rsidRPr="003713FB">
                    <w:rPr>
                      <w:rFonts w:ascii="ＭＳ Ｐゴシック" w:eastAsia="ＭＳ Ｐゴシック" w:hAnsi="ＭＳ Ｐゴシック" w:cs="Century"/>
                      <w:color w:val="auto"/>
                      <w:w w:val="83"/>
                      <w:sz w:val="16"/>
                      <w:szCs w:val="16"/>
                      <w:fitText w:val="1236" w:id="1263239937"/>
                    </w:rPr>
                    <w:t>.</w:t>
                  </w:r>
                  <w:r w:rsidRPr="003713FB">
                    <w:rPr>
                      <w:rFonts w:ascii="ＭＳ Ｐゴシック" w:eastAsia="ＭＳ Ｐゴシック" w:hAnsi="ＭＳ Ｐゴシック" w:cs="Century" w:hint="eastAsia"/>
                      <w:color w:val="auto"/>
                      <w:w w:val="83"/>
                      <w:sz w:val="16"/>
                      <w:szCs w:val="16"/>
                      <w:fitText w:val="1236" w:id="1263239937"/>
                    </w:rPr>
                    <w:t>他社と兼務の場</w:t>
                  </w:r>
                  <w:r w:rsidRPr="003713FB">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9443E0" w:rsidRPr="00EF443D" w:rsidRDefault="009443E0" w:rsidP="009443E0">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中小ものづくり高度化法の１２分野の技術との関連性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2D524F">
              <w:rPr>
                <w:rFonts w:ascii="ＭＳ ゴシック" w:eastAsia="ＭＳ ゴシック" w:hAnsi="ＭＳ ゴシック" w:hint="eastAsia"/>
                <w:color w:val="auto"/>
                <w:sz w:val="18"/>
                <w:szCs w:val="18"/>
              </w:rPr>
              <w:t>３４</w:t>
            </w:r>
            <w:r w:rsidRPr="00EF443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22"/>
              </w:rPr>
              <w:t>について、該当する項目に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F443D" w:rsidTr="009443E0">
              <w:tc>
                <w:tcPr>
                  <w:tcW w:w="9209" w:type="dxa"/>
                </w:tcPr>
                <w:p w:rsidR="009443E0" w:rsidRPr="00EF443D" w:rsidRDefault="00434AFA" w:rsidP="009443E0">
                  <w:pPr>
                    <w:spacing w:line="0" w:lineRule="atLeast"/>
                    <w:ind w:firstLineChars="100" w:firstLine="220"/>
                    <w:jc w:val="left"/>
                    <w:rPr>
                      <w:rFonts w:ascii="ＭＳ ゴシック" w:eastAsia="ＭＳ ゴシック" w:hAnsi="ＭＳ ゴシック"/>
                      <w:color w:val="auto"/>
                      <w:sz w:val="20"/>
                      <w:szCs w:val="20"/>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1862528" behindDoc="0" locked="0" layoutInCell="1" allowOverlap="1">
                            <wp:simplePos x="0" y="0"/>
                            <wp:positionH relativeFrom="column">
                              <wp:posOffset>5299710</wp:posOffset>
                            </wp:positionH>
                            <wp:positionV relativeFrom="paragraph">
                              <wp:posOffset>91440</wp:posOffset>
                            </wp:positionV>
                            <wp:extent cx="828675" cy="428625"/>
                            <wp:effectExtent l="146685" t="15240" r="15240" b="13335"/>
                            <wp:wrapNone/>
                            <wp:docPr id="1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rsidR="00A11015" w:rsidRPr="0042536F" w:rsidRDefault="00A11015" w:rsidP="009E4286">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8" o:spid="_x0000_s1036" type="#_x0000_t61" style="position:absolute;left:0;text-align:left;margin-left:417.3pt;margin-top:7.2pt;width:65.25pt;height:33.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" adj="-2582,6112" strokecolor="#f79646" strokeweight="2pt">
                            <v:textbox>
                              <w:txbxContent>
                                <w:p w:rsidR="00A11015" w:rsidRPr="0042536F" w:rsidRDefault="00A11015" w:rsidP="009E4286">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v:textbox>
                          </v:shape>
                        </w:pict>
                      </mc:Fallback>
                    </mc:AlternateContent>
                  </w:r>
                  <w:r w:rsidR="009443E0" w:rsidRPr="00EF443D">
                    <w:rPr>
                      <w:rFonts w:ascii="ＭＳ ゴシック" w:eastAsia="ＭＳ ゴシック" w:hAnsi="ＭＳ ゴシック" w:hint="eastAsia"/>
                      <w:color w:val="auto"/>
                      <w:sz w:val="20"/>
                      <w:szCs w:val="20"/>
                    </w:rPr>
                    <w:t>□デザイン　　　　　　　□情報処理　　　　　　　　□精密加工　　　　□製造環境</w:t>
                  </w:r>
                </w:p>
                <w:p w:rsidR="009443E0" w:rsidRPr="00EF443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□接合・実装　　　　　　□立体造形　　　　　　　　□表面処理　　　　□機械制御</w:t>
                  </w:r>
                </w:p>
                <w:p w:rsidR="009443E0" w:rsidRPr="00EF443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F443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F443D" w:rsidRDefault="00434AFA" w:rsidP="009E4286">
            <w:pPr>
              <w:rPr>
                <w:rFonts w:ascii="ＭＳ ゴシック" w:eastAsia="ＭＳ ゴシック" w:hAnsi="ＭＳ ゴシック"/>
                <w:color w:val="auto"/>
                <w:sz w:val="22"/>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2054016" behindDoc="0" locked="0" layoutInCell="1" allowOverlap="1">
                      <wp:simplePos x="0" y="0"/>
                      <wp:positionH relativeFrom="column">
                        <wp:posOffset>2722245</wp:posOffset>
                      </wp:positionH>
                      <wp:positionV relativeFrom="paragraph">
                        <wp:posOffset>4445</wp:posOffset>
                      </wp:positionV>
                      <wp:extent cx="1480185" cy="228600"/>
                      <wp:effectExtent l="293370" t="13970" r="17145" b="586105"/>
                      <wp:wrapNone/>
                      <wp:docPr id="1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28600"/>
                              </a:xfrm>
                              <a:prstGeom prst="wedgeRectCallout">
                                <a:avLst>
                                  <a:gd name="adj1" fmla="val -64116"/>
                                  <a:gd name="adj2" fmla="val 275000"/>
                                </a:avLst>
                              </a:prstGeom>
                              <a:solidFill>
                                <a:schemeClr val="bg1">
                                  <a:lumMod val="100000"/>
                                  <a:lumOff val="0"/>
                                </a:schemeClr>
                              </a:solidFill>
                              <a:ln w="25400">
                                <a:solidFill>
                                  <a:srgbClr val="F79646"/>
                                </a:solidFill>
                                <a:miter lim="800000"/>
                                <a:headEnd/>
                                <a:tailEnd/>
                              </a:ln>
                            </wps:spPr>
                            <wps:txbx>
                              <w:txbxContent>
                                <w:p w:rsidR="00A11015" w:rsidRPr="007E5CEC" w:rsidRDefault="00A11015" w:rsidP="009E244E">
                                  <w:pPr>
                                    <w:spacing w:line="200" w:lineRule="exact"/>
                                    <w:jc w:val="left"/>
                                    <w:rPr>
                                      <w:rFonts w:ascii="ＭＳ Ｐゴシック" w:eastAsia="ＭＳ Ｐゴシック" w:hAnsi="ＭＳ Ｐゴシック"/>
                                      <w:color w:val="auto"/>
                                      <w:sz w:val="16"/>
                                      <w:szCs w:val="16"/>
                                    </w:rPr>
                                  </w:pPr>
                                  <w:r w:rsidRPr="007E5CEC">
                                    <w:rPr>
                                      <w:rFonts w:ascii="ＭＳ Ｐゴシック" w:eastAsia="ＭＳ Ｐゴシック" w:hAnsi="ＭＳ Ｐゴシック" w:hint="eastAsia"/>
                                      <w:color w:val="auto"/>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7" o:spid="_x0000_s1037" type="#_x0000_t61" style="position:absolute;left:0;text-align:left;margin-left:214.35pt;margin-top:.35pt;width:116.55pt;height:18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" adj="-3049,70200" fillcolor="white [3212]" strokecolor="#f79646" strokeweight="2pt">
                      <v:textbox>
                        <w:txbxContent>
                          <w:p w:rsidR="00A11015" w:rsidRPr="007E5CEC" w:rsidRDefault="00A11015" w:rsidP="009E244E">
                            <w:pPr>
                              <w:spacing w:line="200" w:lineRule="exact"/>
                              <w:jc w:val="left"/>
                              <w:rPr>
                                <w:rFonts w:ascii="ＭＳ Ｐゴシック" w:eastAsia="ＭＳ Ｐゴシック" w:hAnsi="ＭＳ Ｐゴシック"/>
                                <w:color w:val="auto"/>
                                <w:sz w:val="16"/>
                                <w:szCs w:val="16"/>
                              </w:rPr>
                            </w:pPr>
                            <w:r w:rsidRPr="007E5CEC">
                              <w:rPr>
                                <w:rFonts w:ascii="ＭＳ Ｐゴシック" w:eastAsia="ＭＳ Ｐゴシック" w:hAnsi="ＭＳ Ｐゴシック" w:hint="eastAsia"/>
                                <w:color w:val="auto"/>
                                <w:sz w:val="16"/>
                                <w:szCs w:val="16"/>
                              </w:rPr>
                              <w:t>チェック漏れは審査対象外</w:t>
                            </w:r>
                          </w:p>
                        </w:txbxContent>
                      </v:textbox>
                    </v:shape>
                  </w:pict>
                </mc:Fallback>
              </mc:AlternateContent>
            </w:r>
            <w:r>
              <w:rPr>
                <w:rFonts w:ascii="ＭＳ ゴシック" w:eastAsia="ＭＳ ゴシック" w:hAnsi="ＭＳ ゴシック"/>
                <w:noProof/>
                <w:color w:val="auto"/>
                <w:sz w:val="22"/>
                <w:szCs w:val="22"/>
              </w:rPr>
              <mc:AlternateContent>
                <mc:Choice Requires="wps">
                  <w:drawing>
                    <wp:anchor distT="0" distB="0" distL="114300" distR="114300" simplePos="0" relativeHeight="252050944" behindDoc="0" locked="0" layoutInCell="1" allowOverlap="1">
                      <wp:simplePos x="0" y="0"/>
                      <wp:positionH relativeFrom="column">
                        <wp:posOffset>2779395</wp:posOffset>
                      </wp:positionH>
                      <wp:positionV relativeFrom="paragraph">
                        <wp:posOffset>4445</wp:posOffset>
                      </wp:positionV>
                      <wp:extent cx="1423035" cy="228600"/>
                      <wp:effectExtent l="17145" t="13970" r="17145" b="909955"/>
                      <wp:wrapNone/>
                      <wp:docPr id="11"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28600"/>
                              </a:xfrm>
                              <a:prstGeom prst="wedgeRectCallout">
                                <a:avLst>
                                  <a:gd name="adj1" fmla="val -35231"/>
                                  <a:gd name="adj2" fmla="val 441667"/>
                                </a:avLst>
                              </a:prstGeom>
                              <a:solidFill>
                                <a:schemeClr val="bg1">
                                  <a:lumMod val="100000"/>
                                  <a:lumOff val="0"/>
                                </a:schemeClr>
                              </a:solidFill>
                              <a:ln w="25400">
                                <a:solidFill>
                                  <a:srgbClr val="F79646"/>
                                </a:solidFill>
                                <a:miter lim="800000"/>
                                <a:headEnd/>
                                <a:tailEnd/>
                              </a:ln>
                            </wps:spPr>
                            <wps:txbx>
                              <w:txbxContent>
                                <w:p w:rsidR="00A11015" w:rsidRPr="009E244E" w:rsidRDefault="00A11015" w:rsidP="009E244E">
                                  <w:pPr>
                                    <w:spacing w:line="200" w:lineRule="exact"/>
                                    <w:jc w:val="left"/>
                                    <w:rPr>
                                      <w:rFonts w:ascii="ＭＳ Ｐゴシック" w:eastAsia="ＭＳ Ｐゴシック" w:hAnsi="ＭＳ Ｐゴシック"/>
                                      <w:color w:val="FF0000"/>
                                      <w:sz w:val="16"/>
                                      <w:szCs w:val="16"/>
                                    </w:rPr>
                                  </w:pPr>
                                  <w:r w:rsidRPr="009E244E">
                                    <w:rPr>
                                      <w:rFonts w:ascii="ＭＳ Ｐゴシック" w:eastAsia="ＭＳ Ｐゴシック" w:hAnsi="ＭＳ Ｐゴシック" w:hint="eastAsia"/>
                                      <w:color w:val="FF0000"/>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3" o:spid="_x0000_s1038" type="#_x0000_t61" style="position:absolute;left:0;text-align:left;margin-left:218.85pt;margin-top:.35pt;width:112.05pt;height:18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" adj="3190,106200" fillcolor="white [3212]" strokecolor="#f79646" strokeweight="2pt">
                      <v:textbox>
                        <w:txbxContent>
                          <w:p w:rsidR="00A11015" w:rsidRPr="009E244E" w:rsidRDefault="00A11015" w:rsidP="009E244E">
                            <w:pPr>
                              <w:spacing w:line="200" w:lineRule="exact"/>
                              <w:jc w:val="left"/>
                              <w:rPr>
                                <w:rFonts w:ascii="ＭＳ Ｐゴシック" w:eastAsia="ＭＳ Ｐゴシック" w:hAnsi="ＭＳ Ｐゴシック"/>
                                <w:color w:val="FF0000"/>
                                <w:sz w:val="16"/>
                                <w:szCs w:val="16"/>
                              </w:rPr>
                            </w:pPr>
                            <w:r w:rsidRPr="009E244E">
                              <w:rPr>
                                <w:rFonts w:ascii="ＭＳ Ｐゴシック" w:eastAsia="ＭＳ Ｐゴシック" w:hAnsi="ＭＳ Ｐゴシック" w:hint="eastAsia"/>
                                <w:color w:val="FF0000"/>
                                <w:sz w:val="16"/>
                                <w:szCs w:val="16"/>
                              </w:rPr>
                              <w:t>チェック漏れは審査対象外</w:t>
                            </w:r>
                          </w:p>
                        </w:txbxContent>
                      </v:textbox>
                    </v:shape>
                  </w:pict>
                </mc:Fallback>
              </mc:AlternateContent>
            </w:r>
            <w:r>
              <w:rPr>
                <w:rFonts w:ascii="ＭＳ ゴシック" w:eastAsia="ＭＳ ゴシック" w:hAnsi="ＭＳ ゴシック"/>
                <w:noProof/>
                <w:color w:val="auto"/>
                <w:sz w:val="22"/>
                <w:szCs w:val="22"/>
              </w:rPr>
              <mc:AlternateContent>
                <mc:Choice Requires="wps">
                  <w:drawing>
                    <wp:anchor distT="0" distB="0" distL="114300" distR="114300" simplePos="0" relativeHeight="251865600" behindDoc="0" locked="0" layoutInCell="1" allowOverlap="1">
                      <wp:simplePos x="0" y="0"/>
                      <wp:positionH relativeFrom="column">
                        <wp:posOffset>-550545</wp:posOffset>
                      </wp:positionH>
                      <wp:positionV relativeFrom="paragraph">
                        <wp:posOffset>185420</wp:posOffset>
                      </wp:positionV>
                      <wp:extent cx="561975" cy="742950"/>
                      <wp:effectExtent l="20955" t="13970" r="83820" b="14605"/>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742950"/>
                              </a:xfrm>
                              <a:prstGeom prst="wedgeRectCallout">
                                <a:avLst>
                                  <a:gd name="adj1" fmla="val 59042"/>
                                  <a:gd name="adj2" fmla="val 3505"/>
                                </a:avLst>
                              </a:prstGeom>
                              <a:solidFill>
                                <a:srgbClr val="FFFFFF"/>
                              </a:solidFill>
                              <a:ln w="25400">
                                <a:solidFill>
                                  <a:srgbClr val="F79646"/>
                                </a:solidFill>
                                <a:miter lim="800000"/>
                                <a:headEnd/>
                                <a:tailEnd/>
                              </a:ln>
                            </wps:spPr>
                            <wps:txbx>
                              <w:txbxContent>
                                <w:p w:rsidR="00A11015" w:rsidRDefault="00A11015" w:rsidP="009443E0">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w:t>
                                  </w:r>
                                </w:p>
                                <w:p w:rsidR="00A11015" w:rsidRPr="0042536F" w:rsidRDefault="00A11015" w:rsidP="009443E0">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1" o:spid="_x0000_s1039" type="#_x0000_t61" style="position:absolute;left:0;text-align:left;margin-left:-43.35pt;margin-top:14.6pt;width:44.25pt;height:58.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" adj="23553,11557" strokecolor="#f79646" strokeweight="2pt">
                      <v:textbox>
                        <w:txbxContent>
                          <w:p w:rsidR="00A11015" w:rsidRDefault="00A11015" w:rsidP="009443E0">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w:t>
                            </w:r>
                          </w:p>
                          <w:p w:rsidR="00A11015" w:rsidRPr="0042536F" w:rsidRDefault="00A11015" w:rsidP="009443E0">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対象外</w:t>
                            </w:r>
                          </w:p>
                        </w:txbxContent>
                      </v:textbox>
                    </v:shape>
                  </w:pict>
                </mc:Fallback>
              </mc:AlternateContent>
            </w:r>
            <w:r w:rsidR="009E4286"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F443D" w:rsidTr="009E4286">
              <w:tc>
                <w:tcPr>
                  <w:tcW w:w="1101" w:type="dxa"/>
                </w:tcPr>
                <w:p w:rsidR="009E4286" w:rsidRPr="00EF443D" w:rsidRDefault="009E4286" w:rsidP="009E4286">
                  <w:pPr>
                    <w:spacing w:line="240" w:lineRule="exact"/>
                    <w:rPr>
                      <w:color w:val="auto"/>
                    </w:rPr>
                  </w:pPr>
                </w:p>
              </w:tc>
              <w:tc>
                <w:tcPr>
                  <w:tcW w:w="3889" w:type="dxa"/>
                  <w:tcBorders>
                    <w:righ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9E4286" w:rsidRPr="00EF443D" w:rsidRDefault="009E4286" w:rsidP="009E4286">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9E4286" w:rsidRPr="00EF443D" w:rsidTr="009E4286">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9E4286" w:rsidRPr="00EF443D" w:rsidTr="009E4286">
              <w:trPr>
                <w:trHeight w:val="1210"/>
              </w:trPr>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9E4286" w:rsidRPr="00EF443D" w:rsidRDefault="009E4286" w:rsidP="009E4286">
                  <w:pPr>
                    <w:tabs>
                      <w:tab w:val="left" w:pos="6316"/>
                      <w:tab w:val="left" w:pos="7350"/>
                    </w:tabs>
                    <w:spacing w:line="100" w:lineRule="exact"/>
                    <w:ind w:firstLineChars="100" w:firstLine="210"/>
                    <w:rPr>
                      <w:color w:val="auto"/>
                    </w:rPr>
                  </w:pPr>
                </w:p>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F443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9E4286" w:rsidRPr="00EF443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9E4286" w:rsidRPr="00EF443D" w:rsidRDefault="009E4286" w:rsidP="009E4286">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9E4286" w:rsidRPr="00EF443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9E4286" w:rsidRPr="00EF443D" w:rsidRDefault="009E4286" w:rsidP="009E4286">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w:t>
            </w:r>
            <w:r w:rsidR="009443E0" w:rsidRPr="00EF443D">
              <w:rPr>
                <w:rFonts w:ascii="ＭＳ ゴシック" w:eastAsia="ＭＳ ゴシック" w:hAnsi="ＭＳ ゴシック" w:hint="eastAsia"/>
                <w:color w:val="auto"/>
                <w:sz w:val="22"/>
                <w:szCs w:val="22"/>
                <w:u w:val="double"/>
              </w:rPr>
              <w:t>試作品開発・生産</w:t>
            </w:r>
            <w:r w:rsidRPr="00EF443D">
              <w:rPr>
                <w:rFonts w:ascii="ＭＳ ゴシック" w:eastAsia="ＭＳ ゴシック" w:hAnsi="ＭＳ ゴシック" w:hint="eastAsia"/>
                <w:color w:val="auto"/>
                <w:sz w:val="22"/>
                <w:szCs w:val="22"/>
                <w:u w:val="double"/>
              </w:rPr>
              <w:t>プロセスの改善の具体的な取組内容</w:t>
            </w:r>
          </w:p>
          <w:p w:rsidR="009E4286" w:rsidRPr="00EF443D" w:rsidRDefault="009E4286" w:rsidP="009E4286">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2D524F">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F443D" w:rsidRDefault="009E4286" w:rsidP="009E4286">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2D524F">
              <w:rPr>
                <w:rFonts w:ascii="ＭＳ ゴシック" w:eastAsia="ＭＳ ゴシック" w:hAnsi="ＭＳ ゴシック" w:hint="eastAsia"/>
                <w:bCs/>
                <w:color w:val="auto"/>
                <w:sz w:val="16"/>
                <w:szCs w:val="16"/>
              </w:rPr>
              <w:t>１９</w:t>
            </w:r>
            <w:r w:rsidRPr="002D524F">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3713FB">
                    <w:rPr>
                      <w:rFonts w:ascii="ＭＳ ゴシック" w:eastAsia="ＭＳ ゴシック" w:hAnsi="ＭＳ ゴシック" w:hint="eastAsia"/>
                      <w:bCs/>
                      <w:color w:val="auto"/>
                      <w:spacing w:val="60"/>
                      <w:sz w:val="20"/>
                      <w:szCs w:val="20"/>
                      <w:fitText w:val="880" w:id="1263240448"/>
                    </w:rPr>
                    <w:t>売上</w:t>
                  </w:r>
                  <w:r w:rsidRPr="003713FB">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713FB">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713FB">
                    <w:rPr>
                      <w:rFonts w:ascii="ＭＳ ゴシック" w:eastAsia="ＭＳ ゴシック" w:hAnsi="ＭＳ ゴシック" w:hint="eastAsia"/>
                      <w:bCs/>
                      <w:color w:val="auto"/>
                      <w:spacing w:val="15"/>
                      <w:sz w:val="20"/>
                      <w:szCs w:val="20"/>
                    </w:rPr>
                    <w:t>③営業外費</w:t>
                  </w:r>
                  <w:r w:rsidRPr="003713FB">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3713FB">
                    <w:rPr>
                      <w:rFonts w:ascii="ＭＳ ゴシック" w:eastAsia="ＭＳ ゴシック" w:hAnsi="ＭＳ ゴシック" w:hint="eastAsia"/>
                      <w:color w:val="auto"/>
                      <w:w w:val="95"/>
                      <w:sz w:val="20"/>
                      <w:szCs w:val="20"/>
                      <w:fitText w:val="1320" w:id="1263240449"/>
                    </w:rPr>
                    <w:t>伸び率（％）</w:t>
                  </w:r>
                  <w:r w:rsidRPr="003713FB">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3713FB">
                    <w:rPr>
                      <w:rFonts w:ascii="ＭＳ ゴシック" w:eastAsia="ＭＳ ゴシック" w:hAnsi="ＭＳ ゴシック" w:hint="eastAsia"/>
                      <w:bCs/>
                      <w:color w:val="auto"/>
                      <w:spacing w:val="60"/>
                      <w:sz w:val="20"/>
                      <w:szCs w:val="20"/>
                      <w:fitText w:val="880" w:id="1263240450"/>
                    </w:rPr>
                    <w:t>人件</w:t>
                  </w:r>
                  <w:r w:rsidRPr="003713FB">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713FB">
                    <w:rPr>
                      <w:rFonts w:ascii="ＭＳ ゴシック" w:eastAsia="ＭＳ ゴシック" w:hAnsi="ＭＳ ゴシック" w:hint="eastAsia"/>
                      <w:bCs/>
                      <w:color w:val="auto"/>
                      <w:spacing w:val="15"/>
                      <w:sz w:val="20"/>
                      <w:szCs w:val="20"/>
                    </w:rPr>
                    <w:t>⑤減価償却</w:t>
                  </w:r>
                  <w:r w:rsidRPr="003713FB">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713FB">
                    <w:rPr>
                      <w:rFonts w:ascii="ＭＳ ゴシック" w:eastAsia="ＭＳ ゴシック" w:hAnsi="ＭＳ ゴシック" w:hint="eastAsia"/>
                      <w:bCs/>
                      <w:color w:val="auto"/>
                      <w:w w:val="68"/>
                      <w:sz w:val="20"/>
                      <w:szCs w:val="20"/>
                    </w:rPr>
                    <w:t>付加価値額</w:t>
                  </w:r>
                  <w:r w:rsidRPr="003713FB">
                    <w:rPr>
                      <w:rFonts w:ascii="ＭＳ ゴシック" w:eastAsia="ＭＳ ゴシック" w:hAnsi="ＭＳ ゴシック"/>
                      <w:bCs/>
                      <w:color w:val="auto"/>
                      <w:w w:val="68"/>
                      <w:sz w:val="20"/>
                      <w:szCs w:val="20"/>
                    </w:rPr>
                    <w:t>(②+④+⑤</w:t>
                  </w:r>
                  <w:r w:rsidRPr="003713FB">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3713FB">
                    <w:rPr>
                      <w:rFonts w:ascii="ＭＳ ゴシック" w:eastAsia="ＭＳ ゴシック" w:hAnsi="ＭＳ ゴシック" w:hint="eastAsia"/>
                      <w:color w:val="auto"/>
                      <w:w w:val="95"/>
                      <w:sz w:val="20"/>
                      <w:szCs w:val="20"/>
                      <w:fitText w:val="1320" w:id="1263240451"/>
                    </w:rPr>
                    <w:t>伸び率（％）</w:t>
                  </w:r>
                  <w:r w:rsidRPr="003713FB">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3713FB">
                    <w:rPr>
                      <w:rFonts w:ascii="ＭＳ ゴシック" w:eastAsia="ＭＳ ゴシック" w:hAnsi="ＭＳ ゴシック" w:hint="eastAsia"/>
                      <w:color w:val="auto"/>
                      <w:spacing w:val="15"/>
                      <w:w w:val="98"/>
                      <w:sz w:val="20"/>
                      <w:szCs w:val="20"/>
                    </w:rPr>
                    <w:t>⑥設備投資額</w:t>
                  </w:r>
                  <w:r w:rsidRPr="003713FB">
                    <w:rPr>
                      <w:rFonts w:ascii="ＭＳ ゴシック" w:eastAsia="ＭＳ ゴシック" w:hAnsi="ＭＳ ゴシック" w:hint="eastAsia"/>
                      <w:color w:val="auto"/>
                      <w:spacing w:val="15"/>
                      <w:w w:val="98"/>
                      <w:sz w:val="20"/>
                      <w:szCs w:val="20"/>
                      <w:vertAlign w:val="superscript"/>
                    </w:rPr>
                    <w:t>※</w:t>
                  </w:r>
                  <w:r w:rsidRPr="003713FB">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3713FB">
              <w:rPr>
                <w:rFonts w:ascii="ＭＳ ゴシック" w:eastAsia="ＭＳ ゴシック" w:hAnsi="ＭＳ ゴシック" w:hint="eastAsia"/>
                <w:color w:val="auto"/>
                <w:w w:val="74"/>
                <w:sz w:val="20"/>
                <w:szCs w:val="20"/>
                <w:fitText w:val="2200" w:id="1263240452"/>
              </w:rPr>
              <w:t>事業主体（関係省庁・独法等</w:t>
            </w:r>
            <w:r w:rsidRPr="003713FB">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3713FB">
              <w:rPr>
                <w:rFonts w:ascii="ＭＳ Ｐゴシック" w:eastAsia="ＭＳ Ｐゴシック" w:hAnsi="ＭＳ Ｐゴシック" w:cs="Century" w:hint="eastAsia"/>
                <w:color w:val="auto"/>
                <w:w w:val="85"/>
                <w:sz w:val="16"/>
                <w:szCs w:val="16"/>
                <w:fitText w:val="1888" w:id="1263240453"/>
              </w:rPr>
              <w:t>（Ｂ）補助対象経費×２／３以</w:t>
            </w:r>
            <w:r w:rsidRPr="003713FB">
              <w:rPr>
                <w:rFonts w:ascii="ＭＳ Ｐゴシック" w:eastAsia="ＭＳ Ｐゴシック" w:hAnsi="ＭＳ Ｐゴシック" w:cs="Century" w:hint="eastAsia"/>
                <w:color w:val="auto"/>
                <w:spacing w:val="-52"/>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713FB">
              <w:rPr>
                <w:rFonts w:ascii="ＭＳ Ｐゴシック" w:eastAsia="ＭＳ Ｐゴシック" w:hAnsi="ＭＳ Ｐゴシック" w:cs="Century" w:hint="eastAsia"/>
                <w:color w:val="auto"/>
                <w:w w:val="82"/>
                <w:sz w:val="16"/>
                <w:szCs w:val="16"/>
              </w:rPr>
              <w:t>機械装置費（単価５０万円以上</w:t>
            </w:r>
            <w:r w:rsidRPr="003713FB">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9E4286" w:rsidRPr="00EF443D" w:rsidRDefault="00434AFA" w:rsidP="009E4286">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noProof/>
                <w:color w:val="auto"/>
                <w:spacing w:val="2"/>
              </w:rPr>
              <mc:AlternateContent>
                <mc:Choice Requires="wps">
                  <w:drawing>
                    <wp:anchor distT="0" distB="0" distL="114300" distR="114300" simplePos="0" relativeHeight="251861504" behindDoc="0" locked="0" layoutInCell="1" allowOverlap="1">
                      <wp:simplePos x="0" y="0"/>
                      <wp:positionH relativeFrom="column">
                        <wp:posOffset>522605</wp:posOffset>
                      </wp:positionH>
                      <wp:positionV relativeFrom="paragraph">
                        <wp:posOffset>241935</wp:posOffset>
                      </wp:positionV>
                      <wp:extent cx="4178300" cy="1581150"/>
                      <wp:effectExtent l="17780" t="13335" r="13970" b="377190"/>
                      <wp:wrapNone/>
                      <wp:docPr id="9"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1581150"/>
                              </a:xfrm>
                              <a:prstGeom prst="wedgeRectCallout">
                                <a:avLst>
                                  <a:gd name="adj1" fmla="val -28056"/>
                                  <a:gd name="adj2" fmla="val 71889"/>
                                </a:avLst>
                              </a:prstGeom>
                              <a:solidFill>
                                <a:schemeClr val="bg1">
                                  <a:lumMod val="100000"/>
                                  <a:lumOff val="0"/>
                                </a:schemeClr>
                              </a:solidFill>
                              <a:ln w="25400">
                                <a:solidFill>
                                  <a:srgbClr val="F79646"/>
                                </a:solidFill>
                                <a:miter lim="800000"/>
                                <a:headEnd/>
                                <a:tailEnd/>
                              </a:ln>
                            </wps:spPr>
                            <wps:txbx>
                              <w:txbxContent>
                                <w:p w:rsidR="00A11015" w:rsidRPr="00565FF8" w:rsidRDefault="00A11015" w:rsidP="009E4286">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２１</w:t>
                                  </w:r>
                                  <w:r w:rsidRPr="00565FF8">
                                    <w:rPr>
                                      <w:rFonts w:asciiTheme="majorEastAsia" w:eastAsiaTheme="majorEastAsia" w:hAnsiTheme="majorEastAsia" w:hint="eastAsia"/>
                                      <w:sz w:val="16"/>
                                      <w:szCs w:val="16"/>
                                    </w:rPr>
                                    <w:t>ページ「（４）経費明細表」を参照</w:t>
                                  </w:r>
                                  <w:r>
                                    <w:rPr>
                                      <w:rFonts w:asciiTheme="majorEastAsia" w:eastAsiaTheme="majorEastAsia" w:hAnsiTheme="majorEastAsia" w:hint="eastAsia"/>
                                      <w:sz w:val="16"/>
                                      <w:szCs w:val="16"/>
                                    </w:rPr>
                                    <w:t>。</w:t>
                                  </w:r>
                                </w:p>
                                <w:p w:rsidR="00A11015" w:rsidRDefault="00A11015" w:rsidP="009E4286">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補助上限額を超える</w:t>
                                  </w:r>
                                  <w:r>
                                    <w:rPr>
                                      <w:rFonts w:asciiTheme="majorEastAsia" w:eastAsiaTheme="majorEastAsia" w:hAnsiTheme="majorEastAsia" w:hint="eastAsia"/>
                                      <w:sz w:val="16"/>
                                      <w:szCs w:val="16"/>
                                    </w:rPr>
                                    <w:t>応募</w:t>
                                  </w:r>
                                  <w:r w:rsidRPr="00565FF8">
                                    <w:rPr>
                                      <w:rFonts w:asciiTheme="majorEastAsia" w:eastAsiaTheme="majorEastAsia" w:hAnsiTheme="majorEastAsia" w:hint="eastAsia"/>
                                      <w:sz w:val="16"/>
                                      <w:szCs w:val="16"/>
                                    </w:rPr>
                                    <w:t>申請書については、審査の対象となりません。</w:t>
                                  </w:r>
                                </w:p>
                                <w:p w:rsidR="00A11015" w:rsidRPr="00565FF8" w:rsidRDefault="00A11015" w:rsidP="009E4286">
                                  <w:pPr>
                                    <w:ind w:left="160" w:hangingChars="100" w:hanging="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１３</w:t>
                                  </w:r>
                                  <w:r>
                                    <w:rPr>
                                      <w:rFonts w:asciiTheme="majorEastAsia" w:eastAsiaTheme="majorEastAsia" w:hAnsiTheme="majorEastAsia" w:hint="eastAsia"/>
                                      <w:sz w:val="16"/>
                                      <w:szCs w:val="16"/>
                                    </w:rPr>
                                    <w:t>ページ「（２）補助対象経費全般にわたる留意事項②」</w:t>
                                  </w:r>
                                  <w:r w:rsidRPr="00A15C28">
                                    <w:rPr>
                                      <w:rFonts w:asciiTheme="majorEastAsia" w:eastAsiaTheme="majorEastAsia" w:hAnsiTheme="majorEastAsia" w:hint="eastAsia"/>
                                      <w:color w:val="auto"/>
                                      <w:sz w:val="16"/>
                                      <w:szCs w:val="16"/>
                                    </w:rPr>
                                    <w:t>で掲げられた補助対象とならない経費を計上して</w:t>
                                  </w:r>
                                  <w:r w:rsidRPr="00565FF8">
                                    <w:rPr>
                                      <w:rFonts w:asciiTheme="majorEastAsia" w:eastAsiaTheme="majorEastAsia" w:hAnsiTheme="majorEastAsia" w:hint="eastAsia"/>
                                      <w:sz w:val="16"/>
                                      <w:szCs w:val="16"/>
                                    </w:rPr>
                                    <w:t>いないかについて確認してください。</w:t>
                                  </w:r>
                                </w:p>
                                <w:p w:rsidR="00A11015" w:rsidRPr="00565FF8" w:rsidRDefault="00A11015" w:rsidP="009E4286">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下記、注</w:t>
                                  </w:r>
                                  <w:r>
                                    <w:rPr>
                                      <w:rFonts w:asciiTheme="majorEastAsia" w:eastAsiaTheme="majorEastAsia" w:hAnsiTheme="majorEastAsia" w:hint="eastAsia"/>
                                      <w:sz w:val="16"/>
                                      <w:szCs w:val="16"/>
                                    </w:rPr>
                                    <w:t>１</w:t>
                                  </w:r>
                                  <w:r w:rsidRPr="00565FF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５</w:t>
                                  </w:r>
                                  <w:r w:rsidRPr="00565FF8">
                                    <w:rPr>
                                      <w:rFonts w:asciiTheme="majorEastAsia" w:eastAsiaTheme="majorEastAsia" w:hAnsiTheme="majorEastAsia" w:hint="eastAsia"/>
                                      <w:sz w:val="16"/>
                                      <w:szCs w:val="16"/>
                                    </w:rPr>
                                    <w:t>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7" o:spid="_x0000_s1040" type="#_x0000_t61" style="position:absolute;left:0;text-align:left;margin-left:41.15pt;margin-top:19.05pt;width:329pt;height:124.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" adj="4740,26328" fillcolor="white [3212]" strokecolor="#f79646" strokeweight="2pt">
                      <v:textbox>
                        <w:txbxContent>
                          <w:p w:rsidR="00A11015" w:rsidRPr="00565FF8" w:rsidRDefault="00A11015" w:rsidP="009E4286">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２１</w:t>
                            </w:r>
                            <w:r w:rsidRPr="00565FF8">
                              <w:rPr>
                                <w:rFonts w:asciiTheme="majorEastAsia" w:eastAsiaTheme="majorEastAsia" w:hAnsiTheme="majorEastAsia" w:hint="eastAsia"/>
                                <w:sz w:val="16"/>
                                <w:szCs w:val="16"/>
                              </w:rPr>
                              <w:t>ページ「（４）経費明細表」を参照</w:t>
                            </w:r>
                            <w:r>
                              <w:rPr>
                                <w:rFonts w:asciiTheme="majorEastAsia" w:eastAsiaTheme="majorEastAsia" w:hAnsiTheme="majorEastAsia" w:hint="eastAsia"/>
                                <w:sz w:val="16"/>
                                <w:szCs w:val="16"/>
                              </w:rPr>
                              <w:t>。</w:t>
                            </w:r>
                          </w:p>
                          <w:p w:rsidR="00A11015" w:rsidRDefault="00A11015" w:rsidP="009E4286">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補助上限額を超える</w:t>
                            </w:r>
                            <w:r>
                              <w:rPr>
                                <w:rFonts w:asciiTheme="majorEastAsia" w:eastAsiaTheme="majorEastAsia" w:hAnsiTheme="majorEastAsia" w:hint="eastAsia"/>
                                <w:sz w:val="16"/>
                                <w:szCs w:val="16"/>
                              </w:rPr>
                              <w:t>応募</w:t>
                            </w:r>
                            <w:r w:rsidRPr="00565FF8">
                              <w:rPr>
                                <w:rFonts w:asciiTheme="majorEastAsia" w:eastAsiaTheme="majorEastAsia" w:hAnsiTheme="majorEastAsia" w:hint="eastAsia"/>
                                <w:sz w:val="16"/>
                                <w:szCs w:val="16"/>
                              </w:rPr>
                              <w:t>申請書については、審査の対象となりません。</w:t>
                            </w:r>
                          </w:p>
                          <w:p w:rsidR="00A11015" w:rsidRPr="00565FF8" w:rsidRDefault="00A11015" w:rsidP="009E4286">
                            <w:pPr>
                              <w:ind w:left="160" w:hangingChars="100" w:hanging="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１３</w:t>
                            </w:r>
                            <w:r>
                              <w:rPr>
                                <w:rFonts w:asciiTheme="majorEastAsia" w:eastAsiaTheme="majorEastAsia" w:hAnsiTheme="majorEastAsia" w:hint="eastAsia"/>
                                <w:sz w:val="16"/>
                                <w:szCs w:val="16"/>
                              </w:rPr>
                              <w:t>ページ「（２）補助対象経費全般にわたる留意事項②」</w:t>
                            </w:r>
                            <w:r w:rsidRPr="00A15C28">
                              <w:rPr>
                                <w:rFonts w:asciiTheme="majorEastAsia" w:eastAsiaTheme="majorEastAsia" w:hAnsiTheme="majorEastAsia" w:hint="eastAsia"/>
                                <w:color w:val="auto"/>
                                <w:sz w:val="16"/>
                                <w:szCs w:val="16"/>
                              </w:rPr>
                              <w:t>で掲げられた補助対象とならない経費を計上して</w:t>
                            </w:r>
                            <w:r w:rsidRPr="00565FF8">
                              <w:rPr>
                                <w:rFonts w:asciiTheme="majorEastAsia" w:eastAsiaTheme="majorEastAsia" w:hAnsiTheme="majorEastAsia" w:hint="eastAsia"/>
                                <w:sz w:val="16"/>
                                <w:szCs w:val="16"/>
                              </w:rPr>
                              <w:t>いないかについて確認してください。</w:t>
                            </w:r>
                          </w:p>
                          <w:p w:rsidR="00A11015" w:rsidRPr="00565FF8" w:rsidRDefault="00A11015" w:rsidP="009E4286">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下記、注</w:t>
                            </w:r>
                            <w:r>
                              <w:rPr>
                                <w:rFonts w:asciiTheme="majorEastAsia" w:eastAsiaTheme="majorEastAsia" w:hAnsiTheme="majorEastAsia" w:hint="eastAsia"/>
                                <w:sz w:val="16"/>
                                <w:szCs w:val="16"/>
                              </w:rPr>
                              <w:t>１</w:t>
                            </w:r>
                            <w:r w:rsidRPr="00565FF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５</w:t>
                            </w:r>
                            <w:r w:rsidRPr="00565FF8">
                              <w:rPr>
                                <w:rFonts w:asciiTheme="majorEastAsia" w:eastAsiaTheme="majorEastAsia" w:hAnsiTheme="majorEastAsia" w:hint="eastAsia"/>
                                <w:sz w:val="16"/>
                                <w:szCs w:val="16"/>
                              </w:rPr>
                              <w:t>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v:textbox>
                    </v:shape>
                  </w:pict>
                </mc:Fallback>
              </mc:AlternateContent>
            </w: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3713FB">
              <w:rPr>
                <w:rFonts w:ascii="ＭＳ Ｐゴシック" w:eastAsia="ＭＳ Ｐゴシック" w:hAnsi="ＭＳ Ｐゴシック" w:cs="Century" w:hint="eastAsia"/>
                <w:color w:val="auto"/>
                <w:w w:val="82"/>
                <w:sz w:val="16"/>
                <w:szCs w:val="16"/>
              </w:rPr>
              <w:t>機械装置費（単価５０万円未満</w:t>
            </w:r>
            <w:r w:rsidRPr="003713FB">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13FB">
                    <w:rPr>
                      <w:rFonts w:ascii="ＭＳ Ｐゴシック" w:eastAsia="ＭＳ Ｐゴシック" w:hAnsi="ＭＳ Ｐゴシック" w:cs="ＭＳ Ｐゴシック" w:hint="eastAsia"/>
                      <w:color w:val="auto"/>
                      <w:w w:val="69"/>
                    </w:rPr>
                    <w:t>事業に要する経費</w:t>
                  </w:r>
                  <w:r w:rsidRPr="003713FB">
                    <w:rPr>
                      <w:rFonts w:ascii="ＭＳ Ｐゴシック" w:eastAsia="ＭＳ Ｐゴシック" w:hAnsi="ＭＳ Ｐゴシック" w:cs="ＭＳ Ｐゴシック"/>
                      <w:color w:val="auto"/>
                      <w:w w:val="69"/>
                    </w:rPr>
                    <w:t>(円</w:t>
                  </w:r>
                  <w:r w:rsidRPr="003713F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3713FB">
                    <w:rPr>
                      <w:rFonts w:ascii="ＭＳ Ｐゴシック" w:eastAsia="ＭＳ Ｐゴシック" w:hAnsi="ＭＳ Ｐゴシック" w:cs="ＭＳ Ｐゴシック" w:hint="eastAsia"/>
                      <w:color w:val="auto"/>
                      <w:w w:val="77"/>
                    </w:rPr>
                    <w:t>事業に要する経費</w:t>
                  </w:r>
                  <w:r w:rsidRPr="003713FB">
                    <w:rPr>
                      <w:rFonts w:ascii="ＭＳ Ｐゴシック" w:eastAsia="ＭＳ Ｐゴシック" w:hAnsi="ＭＳ Ｐゴシック" w:cs="ＭＳ Ｐゴシック"/>
                      <w:color w:val="auto"/>
                      <w:w w:val="77"/>
                    </w:rPr>
                    <w:t>(円</w:t>
                  </w:r>
                  <w:r w:rsidRPr="003713FB">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434AFA"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18"/>
                <w:szCs w:val="18"/>
                <w:highlight w:val="magenta"/>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2D524F">
              <w:rPr>
                <w:rFonts w:ascii="ＭＳ ゴシック" w:eastAsia="ＭＳ ゴシック" w:hAnsi="ＭＳ ゴシック" w:hint="eastAsia"/>
                <w:color w:val="auto"/>
                <w:sz w:val="18"/>
                <w:szCs w:val="18"/>
              </w:rPr>
              <w:t>２２、３５</w:t>
            </w:r>
            <w:r w:rsidRPr="002D524F">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2D524F">
              <w:rPr>
                <w:rFonts w:ascii="ＭＳ ゴシック" w:eastAsia="ＭＳ ゴシック" w:hAnsi="ＭＳ ゴシック" w:hint="eastAsia"/>
                <w:color w:val="auto"/>
                <w:sz w:val="18"/>
                <w:szCs w:val="18"/>
              </w:rPr>
              <w:t>２２、３５ページ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2D524F">
              <w:rPr>
                <w:rFonts w:ascii="ＭＳ ゴシック" w:eastAsia="ＭＳ ゴシック" w:hAnsi="ＭＳ ゴシック" w:hint="eastAsia"/>
                <w:color w:val="auto"/>
                <w:sz w:val="18"/>
                <w:szCs w:val="18"/>
              </w:rPr>
              <w:t>４４</w:t>
            </w:r>
            <w:r w:rsidRPr="002D524F">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9E4286" w:rsidRPr="00EF443D"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9443E0" w:rsidRPr="00EF443D" w:rsidRDefault="009E4286" w:rsidP="009E4286">
      <w:pPr>
        <w:widowControl/>
        <w:overflowPunct/>
        <w:adjustRightInd/>
        <w:jc w:val="left"/>
        <w:textAlignment w:val="auto"/>
        <w:rPr>
          <w:rFonts w:ascii="ＭＳ Ｐゴシック" w:eastAsia="ＭＳ Ｐゴシック" w:hAnsi="ＭＳ Ｐゴシック"/>
          <w:color w:val="auto"/>
          <w:spacing w:val="2"/>
          <w:sz w:val="16"/>
          <w:szCs w:val="16"/>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rsidP="00DC6965">
      <w:pPr>
        <w:spacing w:line="160" w:lineRule="exact"/>
        <w:rPr>
          <w:rFonts w:ascii="ＭＳ ゴシック" w:eastAsia="ＭＳ ゴシック" w:hAnsi="ＭＳ ゴシック"/>
          <w:color w:val="auto"/>
          <w:sz w:val="22"/>
        </w:rPr>
      </w:pPr>
      <w:bookmarkStart w:id="0" w:name="_GoBack"/>
      <w:bookmarkEnd w:id="0"/>
    </w:p>
    <w:sectPr w:rsidR="00DC6965" w:rsidRPr="00EF443D"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90" w:rsidRDefault="00A63390">
      <w:r>
        <w:separator/>
      </w:r>
    </w:p>
  </w:endnote>
  <w:endnote w:type="continuationSeparator" w:id="0">
    <w:p w:rsidR="00A63390" w:rsidRDefault="00A6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98448"/>
      <w:docPartObj>
        <w:docPartGallery w:val="Page Numbers (Bottom of Page)"/>
        <w:docPartUnique/>
      </w:docPartObj>
    </w:sdtPr>
    <w:sdtEndPr/>
    <w:sdtContent>
      <w:p w:rsidR="00A11015" w:rsidRDefault="00A11015">
        <w:pPr>
          <w:pStyle w:val="a6"/>
          <w:jc w:val="center"/>
        </w:pPr>
        <w:r>
          <w:fldChar w:fldCharType="begin"/>
        </w:r>
        <w:r>
          <w:instrText>PAGE   \* MERGEFORMAT</w:instrText>
        </w:r>
        <w:r>
          <w:fldChar w:fldCharType="separate"/>
        </w:r>
        <w:r w:rsidR="003713FB" w:rsidRPr="003713FB">
          <w:rPr>
            <w:noProof/>
            <w:lang w:val="ja-JP"/>
          </w:rPr>
          <w:t>1</w:t>
        </w:r>
        <w:r>
          <w:fldChar w:fldCharType="end"/>
        </w:r>
      </w:p>
    </w:sdtContent>
  </w:sdt>
  <w:p w:rsidR="00A11015" w:rsidRDefault="00A110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A11015" w:rsidRDefault="00A11015">
        <w:pPr>
          <w:pStyle w:val="a6"/>
          <w:jc w:val="center"/>
        </w:pPr>
        <w:r>
          <w:fldChar w:fldCharType="begin"/>
        </w:r>
        <w:r>
          <w:instrText xml:space="preserve"> PAGE   \* MERGEFORMAT </w:instrText>
        </w:r>
        <w:r>
          <w:fldChar w:fldCharType="separate"/>
        </w:r>
        <w:r w:rsidR="003713FB" w:rsidRPr="003713FB">
          <w:rPr>
            <w:noProof/>
            <w:lang w:val="ja-JP"/>
          </w:rPr>
          <w:t>3</w:t>
        </w:r>
        <w:r>
          <w:rPr>
            <w:noProof/>
            <w:lang w:val="ja-JP"/>
          </w:rPr>
          <w:fldChar w:fldCharType="end"/>
        </w:r>
      </w:p>
    </w:sdtContent>
  </w:sdt>
  <w:p w:rsidR="00A11015" w:rsidRDefault="00A11015">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90" w:rsidRDefault="00A63390">
      <w:r>
        <w:separator/>
      </w:r>
    </w:p>
  </w:footnote>
  <w:footnote w:type="continuationSeparator" w:id="0">
    <w:p w:rsidR="00A63390" w:rsidRDefault="00A6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7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2832"/>
    <w:rsid w:val="00074061"/>
    <w:rsid w:val="00077916"/>
    <w:rsid w:val="00081E1B"/>
    <w:rsid w:val="00082B43"/>
    <w:rsid w:val="00091336"/>
    <w:rsid w:val="00091BAB"/>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524F"/>
    <w:rsid w:val="002D7E80"/>
    <w:rsid w:val="002E3415"/>
    <w:rsid w:val="002F2102"/>
    <w:rsid w:val="003000C8"/>
    <w:rsid w:val="00312664"/>
    <w:rsid w:val="003159F0"/>
    <w:rsid w:val="00326316"/>
    <w:rsid w:val="00327B5E"/>
    <w:rsid w:val="003465A0"/>
    <w:rsid w:val="00350F1C"/>
    <w:rsid w:val="00355DEB"/>
    <w:rsid w:val="00362171"/>
    <w:rsid w:val="003634E0"/>
    <w:rsid w:val="003713FB"/>
    <w:rsid w:val="00383758"/>
    <w:rsid w:val="00394606"/>
    <w:rsid w:val="0039559E"/>
    <w:rsid w:val="00396AAB"/>
    <w:rsid w:val="003A739A"/>
    <w:rsid w:val="003D4126"/>
    <w:rsid w:val="003D71BC"/>
    <w:rsid w:val="003E7C53"/>
    <w:rsid w:val="003F3427"/>
    <w:rsid w:val="00402537"/>
    <w:rsid w:val="004035B0"/>
    <w:rsid w:val="0041172F"/>
    <w:rsid w:val="00417604"/>
    <w:rsid w:val="00417F83"/>
    <w:rsid w:val="004304B9"/>
    <w:rsid w:val="00433795"/>
    <w:rsid w:val="004339F0"/>
    <w:rsid w:val="00434AFA"/>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1B9C"/>
    <w:rsid w:val="005871DE"/>
    <w:rsid w:val="00592234"/>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588B"/>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09AC"/>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76D37"/>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1015"/>
    <w:rsid w:val="00A12F46"/>
    <w:rsid w:val="00A15C28"/>
    <w:rsid w:val="00A23470"/>
    <w:rsid w:val="00A25224"/>
    <w:rsid w:val="00A25A97"/>
    <w:rsid w:val="00A350D4"/>
    <w:rsid w:val="00A3713F"/>
    <w:rsid w:val="00A46337"/>
    <w:rsid w:val="00A53699"/>
    <w:rsid w:val="00A63390"/>
    <w:rsid w:val="00A651F2"/>
    <w:rsid w:val="00A65313"/>
    <w:rsid w:val="00A71A94"/>
    <w:rsid w:val="00A83F4D"/>
    <w:rsid w:val="00A84792"/>
    <w:rsid w:val="00A856A4"/>
    <w:rsid w:val="00A9274B"/>
    <w:rsid w:val="00A963DA"/>
    <w:rsid w:val="00A97AB5"/>
    <w:rsid w:val="00AA2DB6"/>
    <w:rsid w:val="00AA6320"/>
    <w:rsid w:val="00AB1109"/>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1F8"/>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E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5E3E-0D30-4CCD-B711-7F0950ED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2016-11-14T06:47:00Z</dcterms:created>
  <dcterms:modified xsi:type="dcterms:W3CDTF">2016-11-14T06:47:00Z</dcterms:modified>
</cp:coreProperties>
</file>