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EB" w:rsidRPr="002A70BA" w:rsidRDefault="008073EB" w:rsidP="008073EB">
      <w:pPr>
        <w:jc w:val="center"/>
        <w:rPr>
          <w:sz w:val="28"/>
          <w:szCs w:val="28"/>
        </w:rPr>
      </w:pPr>
      <w:r w:rsidRPr="002A70BA">
        <w:rPr>
          <w:rFonts w:hint="eastAsia"/>
          <w:sz w:val="28"/>
          <w:szCs w:val="28"/>
        </w:rPr>
        <w:t>脱退者持分払戻計算書</w:t>
      </w:r>
    </w:p>
    <w:p w:rsidR="008073EB" w:rsidRPr="00040BD9" w:rsidRDefault="008073EB" w:rsidP="008073EB">
      <w:pPr>
        <w:jc w:val="center"/>
        <w:rPr>
          <w:sz w:val="22"/>
          <w:szCs w:val="22"/>
        </w:rPr>
      </w:pPr>
      <w:bookmarkStart w:id="0" w:name="_GoBack"/>
      <w:bookmarkEnd w:id="0"/>
      <w:r w:rsidRPr="00040BD9">
        <w:rPr>
          <w:rFonts w:hint="eastAsia"/>
          <w:sz w:val="22"/>
          <w:szCs w:val="22"/>
        </w:rPr>
        <w:t xml:space="preserve">　　年　　月　　日</w:t>
      </w:r>
    </w:p>
    <w:p w:rsidR="008073EB" w:rsidRPr="00040BD9" w:rsidRDefault="008073EB" w:rsidP="008073EB">
      <w:pPr>
        <w:rPr>
          <w:sz w:val="22"/>
          <w:szCs w:val="22"/>
        </w:rPr>
      </w:pPr>
    </w:p>
    <w:p w:rsidR="008073EB" w:rsidRPr="00040BD9" w:rsidRDefault="008073EB" w:rsidP="008073EB">
      <w:pPr>
        <w:rPr>
          <w:sz w:val="22"/>
          <w:szCs w:val="22"/>
        </w:rPr>
      </w:pPr>
    </w:p>
    <w:p w:rsidR="008073EB" w:rsidRPr="00040BD9" w:rsidRDefault="008073EB" w:rsidP="008073EB">
      <w:pPr>
        <w:jc w:val="right"/>
        <w:rPr>
          <w:sz w:val="22"/>
          <w:szCs w:val="22"/>
        </w:rPr>
      </w:pPr>
      <w:r w:rsidRPr="00040BD9">
        <w:rPr>
          <w:rFonts w:hint="eastAsia"/>
          <w:sz w:val="22"/>
          <w:szCs w:val="22"/>
        </w:rPr>
        <w:t>円</w:t>
      </w:r>
    </w:p>
    <w:p w:rsidR="008073EB" w:rsidRPr="00040BD9" w:rsidRDefault="008073EB" w:rsidP="008073EB">
      <w:pPr>
        <w:rPr>
          <w:sz w:val="22"/>
          <w:szCs w:val="22"/>
        </w:rPr>
      </w:pPr>
      <w:r w:rsidRPr="00040BD9">
        <w:rPr>
          <w:rFonts w:hint="eastAsia"/>
          <w:sz w:val="22"/>
          <w:szCs w:val="22"/>
        </w:rPr>
        <w:t>Ⅰ　払戻持分の対象になる金額</w:t>
      </w:r>
    </w:p>
    <w:p w:rsidR="008073EB" w:rsidRPr="00040BD9" w:rsidRDefault="008073EB" w:rsidP="008073EB">
      <w:pPr>
        <w:rPr>
          <w:sz w:val="22"/>
          <w:szCs w:val="22"/>
        </w:rPr>
      </w:pPr>
      <w:r w:rsidRPr="00040BD9">
        <w:rPr>
          <w:rFonts w:hint="eastAsia"/>
          <w:sz w:val="22"/>
          <w:szCs w:val="22"/>
        </w:rPr>
        <w:t xml:space="preserve">　１　貸借対照表の出資金の部分　　　　　　　Ａ</w:t>
      </w:r>
    </w:p>
    <w:p w:rsidR="008073EB" w:rsidRPr="00040BD9" w:rsidRDefault="008073EB" w:rsidP="008073EB">
      <w:pPr>
        <w:rPr>
          <w:sz w:val="22"/>
          <w:szCs w:val="22"/>
        </w:rPr>
      </w:pPr>
      <w:r w:rsidRPr="00040BD9">
        <w:rPr>
          <w:rFonts w:hint="eastAsia"/>
          <w:sz w:val="22"/>
          <w:szCs w:val="22"/>
        </w:rPr>
        <w:t xml:space="preserve">　　　　　〃　　の資本剰余金の部分　　　　　Ｂ</w:t>
      </w:r>
    </w:p>
    <w:p w:rsidR="008073EB" w:rsidRPr="00040BD9" w:rsidRDefault="008073EB" w:rsidP="008073EB">
      <w:pPr>
        <w:rPr>
          <w:sz w:val="22"/>
          <w:szCs w:val="22"/>
        </w:rPr>
      </w:pPr>
      <w:r w:rsidRPr="00040BD9">
        <w:rPr>
          <w:rFonts w:hint="eastAsia"/>
          <w:sz w:val="22"/>
          <w:szCs w:val="22"/>
        </w:rPr>
        <w:t xml:space="preserve">　　　　　〃　　の利益準備金の部分　　　　　Ｃ</w:t>
      </w:r>
    </w:p>
    <w:p w:rsidR="008073EB" w:rsidRPr="00040BD9" w:rsidRDefault="008073EB" w:rsidP="008073EB">
      <w:pPr>
        <w:rPr>
          <w:sz w:val="22"/>
          <w:szCs w:val="22"/>
        </w:rPr>
      </w:pPr>
      <w:r w:rsidRPr="00040BD9">
        <w:rPr>
          <w:rFonts w:hint="eastAsia"/>
          <w:sz w:val="22"/>
          <w:szCs w:val="22"/>
        </w:rPr>
        <w:t xml:space="preserve">　　　　　〃　　の組合積立金の部分　　　　　Ｄ</w:t>
      </w:r>
    </w:p>
    <w:p w:rsidR="008073EB" w:rsidRPr="00040BD9" w:rsidRDefault="008073EB" w:rsidP="008073EB">
      <w:pPr>
        <w:rPr>
          <w:sz w:val="22"/>
          <w:szCs w:val="22"/>
        </w:rPr>
      </w:pPr>
      <w:r w:rsidRPr="00040BD9">
        <w:rPr>
          <w:rFonts w:hint="eastAsia"/>
          <w:sz w:val="22"/>
          <w:szCs w:val="22"/>
        </w:rPr>
        <w:t xml:space="preserve">　　　（教育情報費用繰越金を含む）</w:t>
      </w:r>
    </w:p>
    <w:p w:rsidR="008073EB" w:rsidRPr="00040BD9" w:rsidRDefault="008073EB" w:rsidP="008073EB">
      <w:pPr>
        <w:rPr>
          <w:sz w:val="22"/>
          <w:szCs w:val="22"/>
        </w:rPr>
      </w:pPr>
      <w:r w:rsidRPr="00040BD9">
        <w:rPr>
          <w:rFonts w:hint="eastAsia"/>
          <w:sz w:val="22"/>
          <w:szCs w:val="22"/>
        </w:rPr>
        <w:t xml:space="preserve">　　　　　〃　　の当期未処分剰余金　　　　　Ｅ</w:t>
      </w:r>
    </w:p>
    <w:p w:rsidR="008073EB" w:rsidRPr="00040BD9" w:rsidRDefault="008073EB" w:rsidP="008073EB">
      <w:pPr>
        <w:rPr>
          <w:sz w:val="22"/>
          <w:szCs w:val="22"/>
        </w:rPr>
      </w:pPr>
      <w:r w:rsidRPr="00040BD9">
        <w:rPr>
          <w:rFonts w:hint="eastAsia"/>
          <w:sz w:val="22"/>
          <w:szCs w:val="22"/>
        </w:rPr>
        <w:t xml:space="preserve">　２　剰余金処分による流出　　　　　　　　　Ｆ</w:t>
      </w:r>
    </w:p>
    <w:p w:rsidR="008073EB" w:rsidRPr="00040BD9" w:rsidRDefault="008073EB" w:rsidP="008073EB">
      <w:pPr>
        <w:rPr>
          <w:sz w:val="22"/>
          <w:szCs w:val="22"/>
        </w:rPr>
      </w:pPr>
      <w:r w:rsidRPr="00040BD9">
        <w:rPr>
          <w:rFonts w:hint="eastAsia"/>
          <w:sz w:val="22"/>
          <w:szCs w:val="22"/>
        </w:rPr>
        <w:t xml:space="preserve">　　　（出資・利用分量配当等）</w:t>
      </w:r>
    </w:p>
    <w:p w:rsidR="008073EB" w:rsidRPr="00040BD9" w:rsidRDefault="008073EB" w:rsidP="008073EB">
      <w:pPr>
        <w:rPr>
          <w:sz w:val="22"/>
          <w:szCs w:val="22"/>
        </w:rPr>
      </w:pPr>
      <w:r w:rsidRPr="00040BD9">
        <w:rPr>
          <w:rFonts w:hint="eastAsia"/>
          <w:sz w:val="22"/>
          <w:szCs w:val="22"/>
        </w:rPr>
        <w:t xml:space="preserve">　３　未払持分に振り替えた脱退者の出資金</w:t>
      </w:r>
    </w:p>
    <w:p w:rsidR="008073EB" w:rsidRPr="00040BD9" w:rsidRDefault="008073EB" w:rsidP="008073EB">
      <w:pPr>
        <w:rPr>
          <w:sz w:val="22"/>
          <w:szCs w:val="22"/>
        </w:rPr>
      </w:pPr>
      <w:r w:rsidRPr="00040BD9">
        <w:rPr>
          <w:rFonts w:hint="eastAsia"/>
          <w:sz w:val="22"/>
          <w:szCs w:val="22"/>
        </w:rPr>
        <w:t xml:space="preserve">　４　土地評価益</w:t>
      </w:r>
      <w:r>
        <w:rPr>
          <w:rFonts w:hint="eastAsia"/>
          <w:sz w:val="22"/>
          <w:szCs w:val="22"/>
        </w:rPr>
        <w:t xml:space="preserve">　　　　　　　　　　　　　　Ｇ</w:t>
      </w:r>
    </w:p>
    <w:p w:rsidR="008073EB" w:rsidRPr="00040BD9" w:rsidRDefault="008073EB" w:rsidP="008073EB">
      <w:pPr>
        <w:rPr>
          <w:sz w:val="22"/>
          <w:szCs w:val="22"/>
        </w:rPr>
      </w:pPr>
      <w:r w:rsidRPr="00040BD9">
        <w:rPr>
          <w:rFonts w:hint="eastAsia"/>
          <w:sz w:val="22"/>
          <w:szCs w:val="22"/>
        </w:rPr>
        <w:t xml:space="preserve">　５　土地評価益に対する繰延税金負債</w:t>
      </w:r>
      <w:r>
        <w:rPr>
          <w:rFonts w:hint="eastAsia"/>
          <w:sz w:val="22"/>
          <w:szCs w:val="22"/>
        </w:rPr>
        <w:t xml:space="preserve">　　　　Ｈ</w:t>
      </w:r>
    </w:p>
    <w:p w:rsidR="008073EB" w:rsidRPr="00040BD9" w:rsidRDefault="008073EB" w:rsidP="008073EB">
      <w:pPr>
        <w:rPr>
          <w:sz w:val="22"/>
          <w:szCs w:val="22"/>
        </w:rPr>
      </w:pPr>
      <w:r w:rsidRPr="00040BD9">
        <w:rPr>
          <w:rFonts w:hint="eastAsia"/>
          <w:sz w:val="22"/>
          <w:szCs w:val="22"/>
        </w:rPr>
        <w:t xml:space="preserve">　　　払戻</w:t>
      </w:r>
      <w:r>
        <w:rPr>
          <w:rFonts w:hint="eastAsia"/>
          <w:sz w:val="22"/>
          <w:szCs w:val="22"/>
        </w:rPr>
        <w:t>持分</w:t>
      </w:r>
      <w:r w:rsidRPr="00040BD9">
        <w:rPr>
          <w:rFonts w:hint="eastAsia"/>
          <w:sz w:val="22"/>
          <w:szCs w:val="22"/>
        </w:rPr>
        <w:t>対象金額合計</w:t>
      </w:r>
    </w:p>
    <w:p w:rsidR="008073EB" w:rsidRPr="00040BD9" w:rsidRDefault="008073EB" w:rsidP="008073EB">
      <w:pPr>
        <w:rPr>
          <w:sz w:val="22"/>
          <w:szCs w:val="22"/>
        </w:rPr>
      </w:pPr>
      <w:r w:rsidRPr="00040BD9">
        <w:rPr>
          <w:rFonts w:hint="eastAsia"/>
          <w:sz w:val="22"/>
          <w:szCs w:val="22"/>
        </w:rPr>
        <w:t>Ⅱ　払戻持分１口の金額</w:t>
      </w:r>
    </w:p>
    <w:p w:rsidR="008073EB" w:rsidRPr="00040BD9" w:rsidRDefault="008073EB" w:rsidP="008073EB">
      <w:pPr>
        <w:rPr>
          <w:sz w:val="22"/>
          <w:szCs w:val="22"/>
        </w:rPr>
      </w:pPr>
      <w:r w:rsidRPr="00040BD9">
        <w:rPr>
          <w:rFonts w:hint="eastAsia"/>
          <w:sz w:val="22"/>
          <w:szCs w:val="22"/>
        </w:rPr>
        <w:t xml:space="preserve">　１　対象出資口数（期末出資口数＋脱退者出資口数）　　　　</w:t>
      </w:r>
    </w:p>
    <w:p w:rsidR="008073EB" w:rsidRPr="00040BD9" w:rsidRDefault="008073EB" w:rsidP="008073EB">
      <w:pPr>
        <w:rPr>
          <w:sz w:val="22"/>
          <w:szCs w:val="22"/>
        </w:rPr>
      </w:pPr>
      <w:r w:rsidRPr="00040BD9">
        <w:rPr>
          <w:rFonts w:hint="eastAsia"/>
          <w:sz w:val="22"/>
          <w:szCs w:val="22"/>
        </w:rPr>
        <w:t xml:space="preserve">　２　１口の金額（払戻持分対象金額合計÷対象出資口数）　</w:t>
      </w:r>
    </w:p>
    <w:p w:rsidR="008073EB" w:rsidRPr="00040BD9" w:rsidRDefault="008073EB" w:rsidP="008073EB">
      <w:pPr>
        <w:rPr>
          <w:sz w:val="22"/>
          <w:szCs w:val="22"/>
        </w:rPr>
      </w:pPr>
      <w:r w:rsidRPr="00040BD9">
        <w:rPr>
          <w:rFonts w:hint="eastAsia"/>
          <w:sz w:val="22"/>
          <w:szCs w:val="22"/>
        </w:rPr>
        <w:t>Ⅲ　払戻持分１口の金額の内訳</w:t>
      </w:r>
    </w:p>
    <w:p w:rsidR="008073EB" w:rsidRPr="00040BD9" w:rsidRDefault="008073EB" w:rsidP="008073EB">
      <w:pPr>
        <w:rPr>
          <w:sz w:val="22"/>
          <w:szCs w:val="22"/>
        </w:rPr>
      </w:pPr>
      <w:r w:rsidRPr="00040BD9">
        <w:rPr>
          <w:rFonts w:hint="eastAsia"/>
          <w:sz w:val="22"/>
          <w:szCs w:val="22"/>
        </w:rPr>
        <w:t xml:space="preserve">　１　出資金の部分　　　　　Ａ</w:t>
      </w:r>
    </w:p>
    <w:p w:rsidR="008073EB" w:rsidRPr="00040BD9" w:rsidRDefault="008073EB" w:rsidP="008073EB">
      <w:pPr>
        <w:rPr>
          <w:sz w:val="22"/>
          <w:szCs w:val="22"/>
        </w:rPr>
      </w:pPr>
      <w:r w:rsidRPr="00040BD9">
        <w:rPr>
          <w:rFonts w:hint="eastAsia"/>
          <w:sz w:val="22"/>
          <w:szCs w:val="22"/>
        </w:rPr>
        <w:t xml:space="preserve">　２　資本剰余金の部分　　　Ｂ</w:t>
      </w:r>
    </w:p>
    <w:p w:rsidR="008073EB" w:rsidRPr="00040BD9" w:rsidRDefault="008073EB" w:rsidP="008073EB">
      <w:pPr>
        <w:rPr>
          <w:sz w:val="22"/>
          <w:szCs w:val="22"/>
        </w:rPr>
      </w:pPr>
      <w:r w:rsidRPr="00040BD9">
        <w:rPr>
          <w:rFonts w:hint="eastAsia"/>
          <w:sz w:val="22"/>
          <w:szCs w:val="22"/>
        </w:rPr>
        <w:t xml:space="preserve">　３　利益剰余金の部分　　　Ｃ＋Ｄ＋Ｅ－Ｆ</w:t>
      </w:r>
      <w:r>
        <w:rPr>
          <w:rFonts w:hint="eastAsia"/>
          <w:sz w:val="22"/>
          <w:szCs w:val="22"/>
        </w:rPr>
        <w:t>＋Ｇ－Ｈ</w:t>
      </w:r>
    </w:p>
    <w:p w:rsidR="008073EB" w:rsidRPr="00040BD9" w:rsidRDefault="008073EB" w:rsidP="008073EB">
      <w:pPr>
        <w:rPr>
          <w:sz w:val="22"/>
          <w:szCs w:val="22"/>
        </w:rPr>
      </w:pPr>
      <w:r w:rsidRPr="00040BD9">
        <w:rPr>
          <w:rFonts w:hint="eastAsia"/>
          <w:sz w:val="22"/>
          <w:szCs w:val="22"/>
        </w:rPr>
        <w:t xml:space="preserve">　４　みなし配当源泉税（利益剰余金の部分×２０％）</w:t>
      </w:r>
    </w:p>
    <w:p w:rsidR="008073EB" w:rsidRPr="00040BD9" w:rsidRDefault="008073EB" w:rsidP="008073EB">
      <w:pPr>
        <w:rPr>
          <w:sz w:val="22"/>
          <w:szCs w:val="22"/>
        </w:rPr>
      </w:pPr>
      <w:r w:rsidRPr="00040BD9">
        <w:rPr>
          <w:rFonts w:hint="eastAsia"/>
          <w:sz w:val="22"/>
          <w:szCs w:val="22"/>
        </w:rPr>
        <w:t xml:space="preserve">　　　１口当たりの払戻額計</w:t>
      </w:r>
    </w:p>
    <w:p w:rsidR="008073EB" w:rsidRPr="00040BD9" w:rsidRDefault="008073EB" w:rsidP="008073EB">
      <w:pPr>
        <w:rPr>
          <w:sz w:val="22"/>
          <w:szCs w:val="22"/>
        </w:rPr>
      </w:pPr>
      <w:r w:rsidRPr="00040BD9">
        <w:rPr>
          <w:rFonts w:hint="eastAsia"/>
          <w:sz w:val="22"/>
          <w:szCs w:val="22"/>
        </w:rPr>
        <w:t>Ⅳ　脱退者持分払戻額</w:t>
      </w:r>
    </w:p>
    <w:p w:rsidR="008073EB" w:rsidRPr="00040BD9" w:rsidRDefault="008073EB" w:rsidP="008073EB">
      <w:pPr>
        <w:rPr>
          <w:sz w:val="22"/>
          <w:szCs w:val="22"/>
        </w:rPr>
      </w:pPr>
      <w:r w:rsidRPr="00040BD9">
        <w:rPr>
          <w:rFonts w:hint="eastAsia"/>
          <w:sz w:val="22"/>
          <w:szCs w:val="22"/>
        </w:rPr>
        <w:t>Ⅴ　会計処理の方針</w:t>
      </w:r>
    </w:p>
    <w:p w:rsidR="008073EB" w:rsidRPr="00040BD9" w:rsidRDefault="008073EB" w:rsidP="008073EB">
      <w:pPr>
        <w:rPr>
          <w:sz w:val="22"/>
          <w:szCs w:val="22"/>
        </w:rPr>
      </w:pPr>
      <w:r w:rsidRPr="00040BD9">
        <w:rPr>
          <w:rFonts w:hint="eastAsia"/>
          <w:sz w:val="22"/>
          <w:szCs w:val="22"/>
        </w:rPr>
        <w:t xml:space="preserve">　１　出資金の部分は、出資金勘定の減少で処理する。（</w:t>
      </w:r>
      <w:r>
        <w:rPr>
          <w:rFonts w:hint="eastAsia"/>
          <w:sz w:val="22"/>
          <w:szCs w:val="22"/>
        </w:rPr>
        <w:t>中協法施行規則に</w:t>
      </w:r>
      <w:r w:rsidRPr="00040BD9">
        <w:rPr>
          <w:rFonts w:hint="eastAsia"/>
          <w:sz w:val="22"/>
          <w:szCs w:val="22"/>
        </w:rPr>
        <w:t>規定なし）</w:t>
      </w:r>
    </w:p>
    <w:p w:rsidR="008073EB" w:rsidRPr="00040BD9" w:rsidRDefault="008073EB" w:rsidP="008073EB">
      <w:pPr>
        <w:ind w:left="718" w:hangingChars="300" w:hanging="718"/>
        <w:rPr>
          <w:sz w:val="22"/>
          <w:szCs w:val="22"/>
        </w:rPr>
      </w:pPr>
      <w:r w:rsidRPr="00040BD9">
        <w:rPr>
          <w:rFonts w:hint="eastAsia"/>
          <w:sz w:val="22"/>
          <w:szCs w:val="22"/>
        </w:rPr>
        <w:t xml:space="preserve">　２　資本剰余金の部分は、資本準備金又はその他資本剰余金勘定からの減少で処理する。（</w:t>
      </w:r>
      <w:r>
        <w:rPr>
          <w:rFonts w:hint="eastAsia"/>
          <w:sz w:val="22"/>
          <w:szCs w:val="22"/>
        </w:rPr>
        <w:t>中協法施行規則に</w:t>
      </w:r>
      <w:r w:rsidRPr="00040BD9">
        <w:rPr>
          <w:rFonts w:hint="eastAsia"/>
          <w:sz w:val="22"/>
          <w:szCs w:val="22"/>
        </w:rPr>
        <w:t>規定なし）</w:t>
      </w:r>
    </w:p>
    <w:p w:rsidR="008073EB" w:rsidRPr="00040BD9" w:rsidRDefault="008073EB" w:rsidP="008073EB">
      <w:pPr>
        <w:ind w:left="718" w:hangingChars="300" w:hanging="718"/>
        <w:rPr>
          <w:sz w:val="22"/>
          <w:szCs w:val="22"/>
        </w:rPr>
      </w:pPr>
      <w:r w:rsidRPr="00040BD9">
        <w:rPr>
          <w:rFonts w:hint="eastAsia"/>
          <w:sz w:val="22"/>
          <w:szCs w:val="22"/>
        </w:rPr>
        <w:t xml:space="preserve">　３　利益剰余金の部分は、利益剰余金の中の勘定科目からの減少で処理する。（</w:t>
      </w:r>
      <w:r>
        <w:rPr>
          <w:rFonts w:hint="eastAsia"/>
          <w:sz w:val="22"/>
          <w:szCs w:val="22"/>
        </w:rPr>
        <w:t>中協法施行規則に</w:t>
      </w:r>
      <w:r w:rsidRPr="00040BD9">
        <w:rPr>
          <w:rFonts w:hint="eastAsia"/>
          <w:sz w:val="22"/>
          <w:szCs w:val="22"/>
        </w:rPr>
        <w:t>規定なし）</w:t>
      </w:r>
    </w:p>
    <w:p w:rsidR="008073EB" w:rsidRPr="00040BD9" w:rsidRDefault="008073EB" w:rsidP="008073EB">
      <w:pPr>
        <w:ind w:left="718" w:hangingChars="300" w:hanging="718"/>
        <w:rPr>
          <w:sz w:val="22"/>
          <w:szCs w:val="22"/>
        </w:rPr>
      </w:pPr>
      <w:r w:rsidRPr="00040BD9">
        <w:rPr>
          <w:rFonts w:hint="eastAsia"/>
          <w:sz w:val="22"/>
          <w:szCs w:val="22"/>
        </w:rPr>
        <w:t xml:space="preserve">　４　出資金額より少ない額を払い戻した時に生じる差額は、出資金減少差益として処理する。（</w:t>
      </w:r>
      <w:r>
        <w:rPr>
          <w:rFonts w:hint="eastAsia"/>
          <w:sz w:val="22"/>
          <w:szCs w:val="22"/>
        </w:rPr>
        <w:t>中協法施行規則に</w:t>
      </w:r>
      <w:r w:rsidRPr="00040BD9">
        <w:rPr>
          <w:rFonts w:hint="eastAsia"/>
          <w:sz w:val="22"/>
          <w:szCs w:val="22"/>
        </w:rPr>
        <w:t>規定なし）</w:t>
      </w:r>
    </w:p>
    <w:p w:rsidR="008073EB" w:rsidRPr="00040BD9" w:rsidRDefault="008073EB" w:rsidP="008073EB">
      <w:pPr>
        <w:ind w:left="718" w:hangingChars="300" w:hanging="718"/>
        <w:rPr>
          <w:sz w:val="22"/>
          <w:szCs w:val="22"/>
        </w:rPr>
      </w:pPr>
      <w:r w:rsidRPr="00040BD9">
        <w:rPr>
          <w:rFonts w:hint="eastAsia"/>
          <w:sz w:val="22"/>
          <w:szCs w:val="22"/>
        </w:rPr>
        <w:t xml:space="preserve">　５　土地評価益を加算して算出した持分払戻額のうち、出資金の部分を超える額が、純資産中の資本剰余金、利益剰余金の合計額を超える場合に生じる差額は、脱退者持分払戻勘定で処理する。</w:t>
      </w:r>
    </w:p>
    <w:p w:rsidR="008073EB" w:rsidRDefault="008073EB" w:rsidP="008073EB">
      <w:pPr>
        <w:ind w:left="688" w:hangingChars="300" w:hanging="688"/>
      </w:pPr>
    </w:p>
    <w:p w:rsidR="008073EB" w:rsidRPr="00701186" w:rsidRDefault="008073EB" w:rsidP="008073EB">
      <w:pPr>
        <w:ind w:left="718" w:hangingChars="300" w:hanging="718"/>
        <w:rPr>
          <w:sz w:val="22"/>
          <w:szCs w:val="22"/>
        </w:rPr>
      </w:pPr>
      <w:r w:rsidRPr="00701186">
        <w:rPr>
          <w:rFonts w:hint="eastAsia"/>
          <w:sz w:val="22"/>
          <w:szCs w:val="22"/>
        </w:rPr>
        <w:t>（作成上の留意事項）</w:t>
      </w:r>
    </w:p>
    <w:p w:rsidR="008073EB" w:rsidRPr="00701186" w:rsidRDefault="008073EB" w:rsidP="008073EB">
      <w:pPr>
        <w:ind w:leftChars="100" w:left="708" w:hangingChars="200" w:hanging="479"/>
        <w:rPr>
          <w:sz w:val="22"/>
          <w:szCs w:val="22"/>
        </w:rPr>
      </w:pPr>
      <w:r w:rsidRPr="00701186">
        <w:rPr>
          <w:rFonts w:hint="eastAsia"/>
          <w:sz w:val="22"/>
          <w:szCs w:val="22"/>
        </w:rPr>
        <w:t>（１）この様式は改算式持分計算法による持分全部を払い戻す定款規定の場合であるか</w:t>
      </w:r>
      <w:r w:rsidRPr="00701186">
        <w:rPr>
          <w:rFonts w:hint="eastAsia"/>
          <w:sz w:val="22"/>
          <w:szCs w:val="22"/>
        </w:rPr>
        <w:lastRenderedPageBreak/>
        <w:t>ら、簿価財産限度の払戻しの定款規定の場合は、土地評価益の額及び土地評価益に対する繰延税金負債の額を除いて算出する。</w:t>
      </w:r>
    </w:p>
    <w:p w:rsidR="008073EB" w:rsidRPr="00701186" w:rsidRDefault="008073EB" w:rsidP="008073EB">
      <w:pPr>
        <w:ind w:leftChars="100" w:left="708" w:hangingChars="200" w:hanging="479"/>
        <w:rPr>
          <w:sz w:val="22"/>
          <w:szCs w:val="22"/>
        </w:rPr>
      </w:pPr>
      <w:r w:rsidRPr="00701186">
        <w:rPr>
          <w:rFonts w:hint="eastAsia"/>
          <w:sz w:val="22"/>
          <w:szCs w:val="22"/>
        </w:rPr>
        <w:t>（２）土地評価減の場合は、評価減の額を控除して算出する。</w:t>
      </w:r>
    </w:p>
    <w:p w:rsidR="004A79BC" w:rsidRDefault="008073EB" w:rsidP="007718BC">
      <w:pPr>
        <w:ind w:leftChars="104" w:left="718" w:hangingChars="200" w:hanging="479"/>
      </w:pPr>
      <w:r w:rsidRPr="00701186">
        <w:rPr>
          <w:rFonts w:hint="eastAsia"/>
          <w:sz w:val="22"/>
          <w:szCs w:val="22"/>
        </w:rPr>
        <w:t>（３）出資額限度持分払戻しの定款規定の場合は、この計算書で算出した持分額が、出資金額より多いときは出資金額の払戻しを行い、出資金額より少ないときは、その出資金額より少ない持分</w:t>
      </w:r>
      <w:r>
        <w:rPr>
          <w:rFonts w:hint="eastAsia"/>
          <w:sz w:val="22"/>
          <w:szCs w:val="22"/>
        </w:rPr>
        <w:t>額</w:t>
      </w:r>
      <w:r w:rsidRPr="00701186">
        <w:rPr>
          <w:rFonts w:hint="eastAsia"/>
          <w:sz w:val="22"/>
          <w:szCs w:val="22"/>
        </w:rPr>
        <w:t>を払い戻す。</w:t>
      </w:r>
    </w:p>
    <w:sectPr w:rsidR="004A79BC" w:rsidSect="008073EB">
      <w:pgSz w:w="11906" w:h="16838" w:code="9"/>
      <w:pgMar w:top="1418" w:right="1134" w:bottom="1418" w:left="1134" w:header="720" w:footer="720" w:gutter="0"/>
      <w:cols w:space="425"/>
      <w:docGrid w:type="linesAndChars" w:linePitch="325"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73EB"/>
    <w:rsid w:val="0037061E"/>
    <w:rsid w:val="004A79BC"/>
    <w:rsid w:val="0058639B"/>
    <w:rsid w:val="005F112F"/>
    <w:rsid w:val="0070139B"/>
    <w:rsid w:val="007718BC"/>
    <w:rsid w:val="008073EB"/>
    <w:rsid w:val="009E70F7"/>
    <w:rsid w:val="00BF7572"/>
    <w:rsid w:val="00D1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3FA436"/>
  <w15:chartTrackingRefBased/>
  <w15:docId w15:val="{B52796CA-743B-4C70-AC78-FA76F159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73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脱退者持分払戻計算書</vt:lpstr>
      <vt:lpstr>脱退者持分払戻計算書</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脱退者持分払戻計算書</dc:title>
  <dc:subject/>
  <dc:creator>t-hatakeyama;info@toafoods.co.jp;あずま</dc:creator>
  <cp:keywords/>
  <cp:lastModifiedBy>amano</cp:lastModifiedBy>
  <cp:revision>4</cp:revision>
  <dcterms:created xsi:type="dcterms:W3CDTF">2019-05-15T07:08:00Z</dcterms:created>
  <dcterms:modified xsi:type="dcterms:W3CDTF">2019-05-15T07:08:00Z</dcterms:modified>
</cp:coreProperties>
</file>